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DE7" w:rsidRDefault="00A11C23" w:rsidP="0014425B">
      <w:pPr>
        <w:spacing w:after="12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proofErr w:type="spellStart"/>
      <w:r w:rsidRPr="00A11C23">
        <w:rPr>
          <w:rFonts w:ascii="Times New Roman" w:hAnsi="Times New Roman" w:cs="Times New Roman"/>
          <w:b/>
          <w:sz w:val="28"/>
          <w:szCs w:val="28"/>
        </w:rPr>
        <w:t>Обгрунтування</w:t>
      </w:r>
      <w:proofErr w:type="spellEnd"/>
      <w:r w:rsidRPr="00A11C23">
        <w:rPr>
          <w:rFonts w:ascii="Times New Roman" w:hAnsi="Times New Roman" w:cs="Times New Roman"/>
          <w:b/>
          <w:sz w:val="28"/>
          <w:szCs w:val="28"/>
        </w:rPr>
        <w:t xml:space="preserve"> здійснення закупівлі </w:t>
      </w:r>
      <w:r w:rsidR="007426D7" w:rsidRPr="007426D7">
        <w:rPr>
          <w:rFonts w:ascii="Times New Roman" w:hAnsi="Times New Roman" w:cs="Times New Roman"/>
          <w:b/>
          <w:sz w:val="28"/>
          <w:szCs w:val="28"/>
        </w:rPr>
        <w:t>«</w:t>
      </w:r>
      <w:r w:rsidR="002853BC" w:rsidRPr="002853BC">
        <w:rPr>
          <w:rFonts w:ascii="Times New Roman" w:hAnsi="Times New Roman" w:cs="Times New Roman"/>
          <w:b/>
          <w:sz w:val="28"/>
          <w:szCs w:val="28"/>
        </w:rPr>
        <w:t>Реставрація пам’ятки архітектури місцевого значення «Будинок окружного суду» по вул. Грушевського,17 в м. Вінниці (охоронний номер 22-Вн) з пристосуванням під потреби міського суду (коригування)</w:t>
      </w:r>
      <w:r w:rsidR="00BB6E65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A11C23">
        <w:rPr>
          <w:rFonts w:ascii="Times New Roman" w:hAnsi="Times New Roman" w:cs="Times New Roman"/>
          <w:b/>
          <w:sz w:val="28"/>
          <w:szCs w:val="28"/>
        </w:rPr>
        <w:t>та її технічні, кількісні і якісні характеристики</w:t>
      </w:r>
    </w:p>
    <w:p w:rsidR="00A11C23" w:rsidRDefault="00A11C23" w:rsidP="00A11C2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1C23" w:rsidRDefault="00A11C23" w:rsidP="00A11C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Закупівля робіт по об</w:t>
      </w:r>
      <w:r w:rsidRPr="00B440F1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єкту «</w:t>
      </w:r>
      <w:r w:rsidR="00445A6E" w:rsidRPr="002853BC">
        <w:rPr>
          <w:rFonts w:ascii="Times New Roman" w:hAnsi="Times New Roman" w:cs="Times New Roman"/>
          <w:b/>
          <w:sz w:val="28"/>
          <w:szCs w:val="28"/>
        </w:rPr>
        <w:t>Реставрація пам’ятки архітектури місцевого значення «Будинок окружного суду» по вул. Грушевського,17 в м. Вінниці (охоронний номер 22-Вн) з пристосуванням під потреби міського суду (коригування)</w:t>
      </w:r>
      <w:r>
        <w:rPr>
          <w:rFonts w:ascii="Times New Roman" w:hAnsi="Times New Roman" w:cs="Times New Roman"/>
          <w:sz w:val="28"/>
          <w:szCs w:val="28"/>
        </w:rPr>
        <w:t>» здійснюється у відповідності до Закону України «Про публічні закупівлі».</w:t>
      </w:r>
    </w:p>
    <w:p w:rsidR="00E05131" w:rsidRPr="0014425B" w:rsidRDefault="00E05131" w:rsidP="00A141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425B">
        <w:rPr>
          <w:rFonts w:ascii="Times New Roman" w:hAnsi="Times New Roman" w:cs="Times New Roman"/>
          <w:sz w:val="28"/>
          <w:szCs w:val="28"/>
        </w:rPr>
        <w:t xml:space="preserve">Необхідність виконання </w:t>
      </w:r>
      <w:r w:rsidR="00445A6E">
        <w:rPr>
          <w:rFonts w:ascii="Times New Roman" w:hAnsi="Times New Roman" w:cs="Times New Roman"/>
          <w:sz w:val="28"/>
          <w:szCs w:val="28"/>
        </w:rPr>
        <w:t xml:space="preserve">реставрації будівлі окружного суду </w:t>
      </w:r>
      <w:r w:rsidR="00A430C6">
        <w:rPr>
          <w:rFonts w:ascii="Times New Roman" w:hAnsi="Times New Roman" w:cs="Times New Roman"/>
          <w:sz w:val="28"/>
          <w:szCs w:val="28"/>
        </w:rPr>
        <w:t>викликане передачею будівлі в користування тільки для потреб міського суду. Функціональне призначення будівлі залишається без змін</w:t>
      </w:r>
      <w:r w:rsidR="008B10C5" w:rsidRPr="0014425B">
        <w:rPr>
          <w:rFonts w:ascii="Times New Roman" w:hAnsi="Times New Roman" w:cs="Times New Roman"/>
          <w:sz w:val="28"/>
          <w:szCs w:val="28"/>
        </w:rPr>
        <w:t>.</w:t>
      </w:r>
      <w:r w:rsidR="00A430C6">
        <w:rPr>
          <w:rFonts w:ascii="Times New Roman" w:hAnsi="Times New Roman" w:cs="Times New Roman"/>
          <w:sz w:val="28"/>
          <w:szCs w:val="28"/>
        </w:rPr>
        <w:t xml:space="preserve"> Архітектурно-планувальними рішеннями передбачено розміщення </w:t>
      </w:r>
      <w:r w:rsidR="00EC224A">
        <w:rPr>
          <w:rFonts w:ascii="Times New Roman" w:hAnsi="Times New Roman" w:cs="Times New Roman"/>
          <w:sz w:val="28"/>
          <w:szCs w:val="28"/>
        </w:rPr>
        <w:t>на існуючих площах штатної чисельності суддівського корпусу.</w:t>
      </w:r>
    </w:p>
    <w:p w:rsidR="00A11C23" w:rsidRDefault="004E1F47" w:rsidP="00A11C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Робо</w:t>
      </w:r>
      <w:r w:rsidR="004B642A">
        <w:rPr>
          <w:rFonts w:ascii="Times New Roman" w:hAnsi="Times New Roman" w:cs="Times New Roman"/>
          <w:sz w:val="28"/>
          <w:szCs w:val="28"/>
        </w:rPr>
        <w:t xml:space="preserve">ти, які будуть виконуватись при </w:t>
      </w:r>
      <w:r w:rsidR="00EC224A">
        <w:rPr>
          <w:rFonts w:ascii="Times New Roman" w:hAnsi="Times New Roman" w:cs="Times New Roman"/>
          <w:sz w:val="28"/>
          <w:szCs w:val="28"/>
        </w:rPr>
        <w:t>реставрації</w:t>
      </w:r>
      <w:r>
        <w:rPr>
          <w:rFonts w:ascii="Times New Roman" w:hAnsi="Times New Roman" w:cs="Times New Roman"/>
          <w:sz w:val="28"/>
          <w:szCs w:val="28"/>
        </w:rPr>
        <w:t>, передбачено проектною документацією по об</w:t>
      </w:r>
      <w:r w:rsidRPr="004E1F47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</w:rPr>
        <w:t>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>. Серед них, основні види робіт:</w:t>
      </w:r>
    </w:p>
    <w:p w:rsidR="004E1F47" w:rsidRDefault="00445A6E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часткове перепланування приміщень</w:t>
      </w:r>
      <w:r w:rsidR="00DB1F2E">
        <w:rPr>
          <w:rFonts w:ascii="Times New Roman" w:hAnsi="Times New Roman" w:cs="Times New Roman"/>
          <w:sz w:val="28"/>
          <w:szCs w:val="28"/>
        </w:rPr>
        <w:t>;</w:t>
      </w:r>
    </w:p>
    <w:p w:rsidR="004B642A" w:rsidRPr="004B642A" w:rsidRDefault="00445A6E" w:rsidP="004B642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внутрішнє оздоблення всіх </w:t>
      </w:r>
      <w:proofErr w:type="spellStart"/>
      <w:r>
        <w:rPr>
          <w:rFonts w:ascii="Times New Roman" w:hAnsi="Times New Roman" w:cs="Times New Roman"/>
          <w:sz w:val="28"/>
          <w:szCs w:val="28"/>
        </w:rPr>
        <w:t>огороджуючих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конструкцій</w:t>
      </w:r>
      <w:r w:rsidR="004B642A">
        <w:rPr>
          <w:rFonts w:ascii="Times New Roman" w:hAnsi="Times New Roman" w:cs="Times New Roman"/>
          <w:sz w:val="28"/>
          <w:szCs w:val="28"/>
        </w:rPr>
        <w:t>;</w:t>
      </w:r>
    </w:p>
    <w:p w:rsidR="00DB1F2E" w:rsidRDefault="00445A6E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заміна застарілого, зношеного обладнання та трубопроводів на нове</w:t>
      </w:r>
      <w:r w:rsidR="00DB1F2E">
        <w:rPr>
          <w:rFonts w:ascii="Times New Roman" w:hAnsi="Times New Roman" w:cs="Times New Roman"/>
          <w:sz w:val="28"/>
          <w:szCs w:val="28"/>
        </w:rPr>
        <w:t>;</w:t>
      </w:r>
    </w:p>
    <w:p w:rsidR="004B642A" w:rsidRDefault="00445A6E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заміна внутрішніх мереж електропостачання та силового електрообладнання</w:t>
      </w:r>
      <w:r w:rsidR="004B642A">
        <w:rPr>
          <w:rFonts w:ascii="Times New Roman" w:hAnsi="Times New Roman" w:cs="Times New Roman"/>
          <w:sz w:val="28"/>
          <w:szCs w:val="28"/>
        </w:rPr>
        <w:t>;</w:t>
      </w:r>
    </w:p>
    <w:p w:rsidR="004B642A" w:rsidRDefault="00445A6E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влаштування робочого та аварійного освітлення</w:t>
      </w:r>
      <w:r w:rsidR="004B642A">
        <w:rPr>
          <w:rFonts w:ascii="Times New Roman" w:hAnsi="Times New Roman" w:cs="Times New Roman"/>
          <w:sz w:val="28"/>
          <w:szCs w:val="28"/>
        </w:rPr>
        <w:t>;</w:t>
      </w:r>
    </w:p>
    <w:p w:rsidR="00445A6E" w:rsidRDefault="00445A6E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влаштування систем зв</w:t>
      </w:r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</w:rPr>
        <w:t>язку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4B642A" w:rsidRDefault="00445A6E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влаштування пожежної сигналізації</w:t>
      </w:r>
      <w:r w:rsidR="004B642A">
        <w:rPr>
          <w:rFonts w:ascii="Times New Roman" w:hAnsi="Times New Roman" w:cs="Times New Roman"/>
          <w:sz w:val="28"/>
          <w:szCs w:val="28"/>
        </w:rPr>
        <w:t>.</w:t>
      </w:r>
    </w:p>
    <w:p w:rsidR="00E05131" w:rsidRDefault="00E05131" w:rsidP="00E051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Орієнтовна вартість проведення будівельних робіт – </w:t>
      </w:r>
      <w:r w:rsidR="00445A6E">
        <w:rPr>
          <w:rFonts w:ascii="Times New Roman" w:hAnsi="Times New Roman" w:cs="Times New Roman"/>
          <w:sz w:val="28"/>
          <w:szCs w:val="28"/>
          <w:lang w:val="ru-RU"/>
        </w:rPr>
        <w:t>17826</w:t>
      </w:r>
      <w:r w:rsidR="0046459E">
        <w:rPr>
          <w:rFonts w:ascii="Times New Roman" w:hAnsi="Times New Roman" w:cs="Times New Roman"/>
          <w:sz w:val="28"/>
          <w:szCs w:val="28"/>
        </w:rPr>
        <w:t>000</w:t>
      </w:r>
      <w:r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E75D35" w:rsidRDefault="00EC224A" w:rsidP="00E051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Основні техніко-економічні показники:</w:t>
      </w:r>
    </w:p>
    <w:p w:rsidR="00EC224A" w:rsidRDefault="00EC224A" w:rsidP="00EC224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загальна площа – 4957,81 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C224A" w:rsidRDefault="00EC224A" w:rsidP="00EC224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будівельний об</w:t>
      </w:r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</w:rPr>
        <w:t>єм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22552 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C224A" w:rsidRPr="00EC224A" w:rsidRDefault="00EC224A" w:rsidP="00EC224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загальна кошторисна вартість 25187668 грн.</w:t>
      </w:r>
    </w:p>
    <w:p w:rsidR="00EC224A" w:rsidRPr="00E75D35" w:rsidRDefault="00EC224A" w:rsidP="00E051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EC224A" w:rsidRPr="00E75D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8E7992"/>
    <w:multiLevelType w:val="hybridMultilevel"/>
    <w:tmpl w:val="B3904B50"/>
    <w:lvl w:ilvl="0" w:tplc="1C621E7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505"/>
    <w:rsid w:val="00024505"/>
    <w:rsid w:val="00053E6A"/>
    <w:rsid w:val="000B4F5B"/>
    <w:rsid w:val="0014425B"/>
    <w:rsid w:val="001B31E9"/>
    <w:rsid w:val="002853BC"/>
    <w:rsid w:val="0036248C"/>
    <w:rsid w:val="0036740D"/>
    <w:rsid w:val="00445A6E"/>
    <w:rsid w:val="0046459E"/>
    <w:rsid w:val="004B642A"/>
    <w:rsid w:val="004E1F47"/>
    <w:rsid w:val="005411DE"/>
    <w:rsid w:val="00564A92"/>
    <w:rsid w:val="006052BE"/>
    <w:rsid w:val="00617526"/>
    <w:rsid w:val="007426D7"/>
    <w:rsid w:val="007617A5"/>
    <w:rsid w:val="008320A3"/>
    <w:rsid w:val="008B10C5"/>
    <w:rsid w:val="00943CE6"/>
    <w:rsid w:val="009802A1"/>
    <w:rsid w:val="00A11C23"/>
    <w:rsid w:val="00A1419D"/>
    <w:rsid w:val="00A430C6"/>
    <w:rsid w:val="00A46399"/>
    <w:rsid w:val="00B440F1"/>
    <w:rsid w:val="00BB6E65"/>
    <w:rsid w:val="00C13438"/>
    <w:rsid w:val="00C97DE7"/>
    <w:rsid w:val="00D65112"/>
    <w:rsid w:val="00DB1F2E"/>
    <w:rsid w:val="00DD40F1"/>
    <w:rsid w:val="00DE4A45"/>
    <w:rsid w:val="00E05131"/>
    <w:rsid w:val="00E75D35"/>
    <w:rsid w:val="00E92E66"/>
    <w:rsid w:val="00EC172C"/>
    <w:rsid w:val="00EC224A"/>
    <w:rsid w:val="00EC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A7940-9468-49A4-9DA6-011A795BB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7D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97DE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E1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5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32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67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76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922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635648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single" w:sz="6" w:space="23" w:color="D4D4D4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54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83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7991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222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3016650">
                                              <w:marLeft w:val="335"/>
                                              <w:marRight w:val="5859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9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199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214656706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632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612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7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6524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61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1764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013069221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300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7637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93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8269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1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8448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029792081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17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410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8647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06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2401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2136213785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4474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552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1748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39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9144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592855966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165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5094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8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8684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23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9434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564339025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487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637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6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63289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89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0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20947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893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6346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43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066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9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2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43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6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38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27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018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522559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single" w:sz="6" w:space="23" w:color="D4D4D4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149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157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0670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847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0487848">
                                              <w:marLeft w:val="335"/>
                                              <w:marRight w:val="5859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994</Words>
  <Characters>568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Слободяник Сергій Миколайович</dc:creator>
  <cp:keywords/>
  <dc:description/>
  <cp:lastModifiedBy>Гаврилюк Василь Васильович</cp:lastModifiedBy>
  <cp:revision>2</cp:revision>
  <cp:lastPrinted>2023-04-18T09:24:00Z</cp:lastPrinted>
  <dcterms:created xsi:type="dcterms:W3CDTF">2024-06-10T07:36:00Z</dcterms:created>
  <dcterms:modified xsi:type="dcterms:W3CDTF">2024-06-10T07:36:00Z</dcterms:modified>
</cp:coreProperties>
</file>